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E7" w:rsidRPr="001D1A5B" w:rsidRDefault="001D1A5B" w:rsidP="00A118E7">
      <w:pPr>
        <w:rPr>
          <w:rFonts w:ascii="Tahoma" w:hAnsi="Tahoma" w:cs="Tahoma"/>
          <w:color w:val="3E3E3E"/>
          <w:sz w:val="52"/>
          <w:szCs w:val="52"/>
        </w:rPr>
      </w:pPr>
      <w:r>
        <w:rPr>
          <w:rFonts w:ascii="Tahoma" w:hAnsi="Tahoma" w:cs="Tahoma"/>
          <w:color w:val="3E3E3E"/>
          <w:sz w:val="52"/>
          <w:szCs w:val="52"/>
        </w:rPr>
        <w:t xml:space="preserve">How to </w:t>
      </w:r>
      <w:bookmarkStart w:id="0" w:name="_GoBack"/>
      <w:bookmarkEnd w:id="0"/>
      <w:r w:rsidRPr="001D1A5B">
        <w:rPr>
          <w:rFonts w:ascii="Tahoma" w:hAnsi="Tahoma" w:cs="Tahoma"/>
          <w:color w:val="3E3E3E"/>
          <w:sz w:val="52"/>
          <w:szCs w:val="52"/>
        </w:rPr>
        <w:t>Sandwich Negatives</w:t>
      </w:r>
    </w:p>
    <w:p w:rsidR="001D1A5B" w:rsidRPr="001D1A5B" w:rsidRDefault="001D1A5B" w:rsidP="001D1A5B">
      <w:pPr>
        <w:pStyle w:val="NormalWeb"/>
        <w:rPr>
          <w:rFonts w:ascii="Tahoma" w:hAnsi="Tahoma" w:cs="Tahoma"/>
          <w:sz w:val="28"/>
          <w:szCs w:val="28"/>
        </w:rPr>
      </w:pPr>
      <w:r w:rsidRPr="001D1A5B">
        <w:rPr>
          <w:rFonts w:ascii="Tahoma" w:hAnsi="Tahoma" w:cs="Tahoma"/>
          <w:sz w:val="28"/>
          <w:szCs w:val="28"/>
        </w:rPr>
        <w:t xml:space="preserve">With a little patience, you can achieve interesting double exposure effects in the darkroom. You can sandwich two negatives together in the </w:t>
      </w:r>
      <w:r w:rsidRPr="001D1A5B">
        <w:rPr>
          <w:rFonts w:ascii="Tahoma" w:hAnsi="Tahoma" w:cs="Tahoma"/>
          <w:sz w:val="28"/>
          <w:szCs w:val="28"/>
        </w:rPr>
        <w:t>enlarger’s</w:t>
      </w:r>
      <w:r w:rsidRPr="001D1A5B">
        <w:rPr>
          <w:rFonts w:ascii="Tahoma" w:hAnsi="Tahoma" w:cs="Tahoma"/>
          <w:sz w:val="28"/>
          <w:szCs w:val="28"/>
        </w:rPr>
        <w:t xml:space="preserve"> negative carrier. Align both negatives with their emulsion (dull side) facing down toward the easel.</w:t>
      </w:r>
    </w:p>
    <w:p w:rsidR="001D1A5B" w:rsidRPr="001D1A5B" w:rsidRDefault="001D1A5B" w:rsidP="001D1A5B">
      <w:pPr>
        <w:pStyle w:val="NormalWeb"/>
        <w:rPr>
          <w:rFonts w:ascii="Tahoma" w:hAnsi="Tahoma" w:cs="Tahoma"/>
          <w:sz w:val="28"/>
          <w:szCs w:val="28"/>
        </w:rPr>
      </w:pPr>
      <w:r w:rsidRPr="001D1A5B">
        <w:rPr>
          <w:rFonts w:ascii="Tahoma" w:hAnsi="Tahoma" w:cs="Tahoma"/>
          <w:sz w:val="28"/>
          <w:szCs w:val="28"/>
        </w:rPr>
        <w:t>This technique does not work well if the negatives are not of the same density. Achieving a suitable filter pack and exposure time can be difficult, so use test strips to determine the exposure.</w:t>
      </w:r>
    </w:p>
    <w:p w:rsidR="001D1A5B" w:rsidRPr="001D1A5B" w:rsidRDefault="001D1A5B" w:rsidP="001D1A5B">
      <w:pPr>
        <w:pStyle w:val="NormalWeb"/>
        <w:rPr>
          <w:rFonts w:ascii="Tahoma" w:hAnsi="Tahoma" w:cs="Tahoma"/>
          <w:sz w:val="28"/>
          <w:szCs w:val="28"/>
        </w:rPr>
      </w:pPr>
      <w:r w:rsidRPr="001D1A5B">
        <w:rPr>
          <w:rFonts w:ascii="Tahoma" w:hAnsi="Tahoma" w:cs="Tahoma"/>
          <w:sz w:val="28"/>
          <w:szCs w:val="28"/>
        </w:rPr>
        <w:t xml:space="preserve">To make the most of this technique, </w:t>
      </w:r>
      <w:proofErr w:type="gramStart"/>
      <w:r w:rsidRPr="001D1A5B">
        <w:rPr>
          <w:rFonts w:ascii="Tahoma" w:hAnsi="Tahoma" w:cs="Tahoma"/>
          <w:sz w:val="28"/>
          <w:szCs w:val="28"/>
        </w:rPr>
        <w:t>use a little thought when you make the exposure and then try</w:t>
      </w:r>
      <w:proofErr w:type="gramEnd"/>
      <w:r w:rsidRPr="001D1A5B">
        <w:rPr>
          <w:rFonts w:ascii="Tahoma" w:hAnsi="Tahoma" w:cs="Tahoma"/>
          <w:sz w:val="28"/>
          <w:szCs w:val="28"/>
        </w:rPr>
        <w:t xml:space="preserve"> and pre</w:t>
      </w:r>
      <w:r>
        <w:rPr>
          <w:rFonts w:ascii="Tahoma" w:hAnsi="Tahoma" w:cs="Tahoma"/>
          <w:sz w:val="28"/>
          <w:szCs w:val="28"/>
        </w:rPr>
        <w:t xml:space="preserve"> </w:t>
      </w:r>
      <w:r w:rsidRPr="001D1A5B">
        <w:rPr>
          <w:rFonts w:ascii="Tahoma" w:hAnsi="Tahoma" w:cs="Tahoma"/>
          <w:sz w:val="28"/>
          <w:szCs w:val="28"/>
        </w:rPr>
        <w:t>visualize the final result.</w:t>
      </w:r>
    </w:p>
    <w:p w:rsidR="00A118E7" w:rsidRPr="001D1A5B" w:rsidRDefault="001D1A5B" w:rsidP="00A118E7">
      <w:pPr>
        <w:jc w:val="center"/>
        <w:rPr>
          <w:rFonts w:ascii="Tahoma" w:hAnsi="Tahoma" w:cs="Tahoma"/>
          <w:color w:val="3E3E3E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880610" cy="3384550"/>
            <wp:effectExtent l="0" t="0" r="0" b="6350"/>
            <wp:docPr id="12" name="Picture 12" descr="http://lh5.ggpht.com/-ISSDb1mgzNQ/SaN84eQohBI/AAAAAAAAG5g/GHLsBBFzrK0/PH_Laura_Ben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h5.ggpht.com/-ISSDb1mgzNQ/SaN84eQohBI/AAAAAAAAG5g/GHLsBBFzrK0/PH_Laura_Ben_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8E7" w:rsidRPr="001D1A5B" w:rsidSect="00205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569"/>
    <w:multiLevelType w:val="multilevel"/>
    <w:tmpl w:val="40B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22"/>
    <w:rsid w:val="000466D7"/>
    <w:rsid w:val="001370D0"/>
    <w:rsid w:val="001D1A5B"/>
    <w:rsid w:val="00205469"/>
    <w:rsid w:val="00251A19"/>
    <w:rsid w:val="00263109"/>
    <w:rsid w:val="002F6F49"/>
    <w:rsid w:val="00852E22"/>
    <w:rsid w:val="00A118E7"/>
    <w:rsid w:val="00A1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1A5B"/>
    <w:pPr>
      <w:spacing w:before="100" w:beforeAutospacing="1" w:after="100" w:afterAutospacing="1" w:line="300" w:lineRule="auto"/>
    </w:pPr>
    <w:rPr>
      <w:rFonts w:ascii="Georgia" w:eastAsia="Times New Roman" w:hAnsi="Georg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1A5B"/>
    <w:pPr>
      <w:spacing w:before="100" w:beforeAutospacing="1" w:after="100" w:afterAutospacing="1" w:line="300" w:lineRule="auto"/>
    </w:pPr>
    <w:rPr>
      <w:rFonts w:ascii="Georgia" w:eastAsia="Times New Roman" w:hAnsi="Georg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805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89801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82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057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dcterms:created xsi:type="dcterms:W3CDTF">2013-03-12T15:29:00Z</dcterms:created>
  <dcterms:modified xsi:type="dcterms:W3CDTF">2013-03-12T15:29:00Z</dcterms:modified>
</cp:coreProperties>
</file>